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AA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淮南市建筑垃圾管理办法</w:t>
      </w:r>
    </w:p>
    <w:p w14:paraId="02492F2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（修订草案征求意见稿）</w:t>
      </w:r>
    </w:p>
    <w:p w14:paraId="1B93AA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8956209">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3B863F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rPr>
        <w:t>　为加强建筑垃圾的管理，维护城市市容和环境卫生，推进建筑垃圾源头减量、资源化利</w:t>
      </w:r>
      <w:bookmarkStart w:id="0" w:name="_GoBack"/>
      <w:bookmarkEnd w:id="0"/>
      <w:r>
        <w:rPr>
          <w:rFonts w:hint="eastAsia" w:ascii="仿宋" w:hAnsi="仿宋" w:eastAsia="仿宋" w:cs="仿宋"/>
          <w:sz w:val="32"/>
          <w:szCs w:val="32"/>
        </w:rPr>
        <w:t>用和无害化处置，根据有关法律、行政法规，结合本市实际，制定本办法。</w:t>
      </w:r>
    </w:p>
    <w:p w14:paraId="67E3E2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rPr>
        <w:t>　本市行政区域内建筑垃圾的产生、收集、贮存、运输、利用、处置等全过程管理活动，适用本办法。法律、法规对建筑垃圾管理另有规定的，从其规定。</w:t>
      </w:r>
    </w:p>
    <w:p w14:paraId="461D0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rPr>
        <w:t>　本办法所称建筑垃圾，是指建设单位、施工单位新建、改建、扩建和拆除各类建筑物、构筑物、管网等，以及单位和个人装饰装修房屋过程中产生的弃土、弃料和其他固体废物的总称，包括工程渣土、工程泥浆、工程垃圾、拆除垃圾和装修垃圾。</w:t>
      </w:r>
    </w:p>
    <w:p w14:paraId="7DEE4D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前款所列各类建筑垃圾的含义如下：</w:t>
      </w:r>
    </w:p>
    <w:p w14:paraId="3777D2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（一）工程渣土：各类建筑物、构筑物、管网等基础开挖过程中产生的弃土；</w:t>
      </w:r>
    </w:p>
    <w:p w14:paraId="1D8EC3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（二）工程泥浆：钻孔、桩基施工等过程中产生的泥浆；</w:t>
      </w:r>
    </w:p>
    <w:p w14:paraId="3C74A3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（三）工程垃圾：建筑施工过程中产生的废混凝土、废砂浆、废砖瓦、废钢筋等；</w:t>
      </w:r>
    </w:p>
    <w:p w14:paraId="41868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（四）拆除垃圾：各类建筑物、构筑物、管网等拆除过程中产生的废弃物；</w:t>
      </w:r>
    </w:p>
    <w:p w14:paraId="563AE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（五）装修垃圾：单位和个人在装饰装修房屋过程中产生的废弃砖瓦、混凝土块、废木材、废金属、废玻璃、废塑料、废石膏等固体废物，以及按照规定应当单独收集的有害垃圾。</w:t>
      </w:r>
    </w:p>
    <w:p w14:paraId="23795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前款规定活动中所产生的危险废物，依照有关法律法规的规定处理，不适用本办法。</w:t>
      </w:r>
    </w:p>
    <w:p w14:paraId="085F8A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rPr>
        <w:t>　市城管部门负责全市建筑垃圾的统一监督管理工作。县、区城市管理部门按照管理权限负责本辖区内建筑垃圾的具体管理工作。</w:t>
      </w:r>
    </w:p>
    <w:p w14:paraId="7A02A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发展改革、自然资源和规划、住房城乡建设、生态环境、财政、公安、交通运输、水利、</w:t>
      </w:r>
      <w:r>
        <w:rPr>
          <w:rFonts w:hint="eastAsia" w:ascii="仿宋" w:hAnsi="仿宋" w:eastAsia="仿宋" w:cs="仿宋"/>
          <w:sz w:val="32"/>
          <w:szCs w:val="32"/>
          <w:lang w:val="en-US" w:eastAsia="zh-CN"/>
        </w:rPr>
        <w:t>农业农村、</w:t>
      </w:r>
      <w:r>
        <w:rPr>
          <w:rFonts w:hint="eastAsia" w:ascii="仿宋" w:hAnsi="仿宋" w:eastAsia="仿宋" w:cs="仿宋"/>
          <w:sz w:val="32"/>
          <w:szCs w:val="32"/>
        </w:rPr>
        <w:t>市场监管等部门按照各自职责，做好建筑垃圾管理相关工作。</w:t>
      </w:r>
    </w:p>
    <w:p w14:paraId="1C877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rPr>
        <w:t>　建筑垃圾管理坚持减量化、资源化、无害化的原则，实行产生、收集、贮存、运输、利用、处置全过程管控。</w:t>
      </w:r>
    </w:p>
    <w:p w14:paraId="5527BB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任何单位和个人应当采取有效措施，减少建筑垃圾的产生量，促进综合利用，对所产生的建筑垃圾依法承担处置责任。</w:t>
      </w:r>
    </w:p>
    <w:p w14:paraId="09F61E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鼓励建筑垃圾减排和资源化利用新技术、新工艺、新材料、新设备的研究、开发、使用和推广。</w:t>
      </w:r>
    </w:p>
    <w:p w14:paraId="2C3A6B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建筑垃圾处置收费的具体标准和办法，按照“谁产生、谁付费”的原则，由市发展改革部门会同财政、城市管理等部门依照国家和省有关规定另行制定。</w:t>
      </w:r>
    </w:p>
    <w:p w14:paraId="6AFEE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rPr>
        <w:t>　建筑垃圾实行分类投放、分类收集、分类运输、分类处理制度。</w:t>
      </w:r>
    </w:p>
    <w:p w14:paraId="22909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市城管部门应当会同有关部门制定并公布建筑垃圾分类指导目录，指导单位和个人进行分类投放。</w:t>
      </w:r>
    </w:p>
    <w:p w14:paraId="207F53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可作资源化利用的建筑垃圾应当实施集中处理，工程开挖产生的工程渣土优先用于工程回填、场地平整、堆山造景、土地复垦等。</w:t>
      </w:r>
    </w:p>
    <w:p w14:paraId="550091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rPr>
        <w:t>　市城管部门应当依托安徽省建筑垃圾智慧监</w:t>
      </w:r>
      <w:r>
        <w:rPr>
          <w:rFonts w:hint="eastAsia" w:ascii="仿宋" w:hAnsi="仿宋" w:eastAsia="仿宋" w:cs="仿宋"/>
          <w:sz w:val="32"/>
          <w:szCs w:val="32"/>
        </w:rPr>
        <w:t>管平台，对本市建筑垃圾实行电子联单管理，对建筑垃圾的产生、收</w:t>
      </w:r>
      <w:r>
        <w:rPr>
          <w:rFonts w:hint="eastAsia" w:ascii="仿宋" w:hAnsi="仿宋" w:eastAsia="仿宋" w:cs="仿宋"/>
          <w:sz w:val="32"/>
          <w:szCs w:val="32"/>
        </w:rPr>
        <w:t>集、贮存、运输、利用、处置等环节实施全过程信息化监管。</w:t>
      </w:r>
    </w:p>
    <w:p w14:paraId="799B6E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rPr>
        <w:t>　鼓励推广绿色设计、绿色施工，采用有利于建筑垃圾源头减量的设计方案、建筑材料和施工工艺。建设工程应当优先使用建筑垃圾资源化利用再生产品。</w:t>
      </w:r>
    </w:p>
    <w:p w14:paraId="2FC3D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rPr>
        <w:t>　市城管部门应当会同住房城乡建设等部门，定期公布建筑垃圾资源化利用再生产品目录，推动再生产品在市政工程、建筑工程、园林绿化等领域的应用。</w:t>
      </w:r>
    </w:p>
    <w:p w14:paraId="08C897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5D8BBF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产生与处置核准</w:t>
      </w:r>
    </w:p>
    <w:p w14:paraId="14DC23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rPr>
        <w:t>　需处置建筑垃圾的，应当向市城管部门提交以下材料：</w:t>
      </w:r>
    </w:p>
    <w:p w14:paraId="42B757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（一）建设工程规划许可证或施工许可证；</w:t>
      </w:r>
    </w:p>
    <w:p w14:paraId="0CA58B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（二）建筑垃圾处理方案，方案应当包括建筑垃圾的分类、产生地点、数量、消纳地点、资源化利用、污染防治措施等事项；</w:t>
      </w:r>
    </w:p>
    <w:p w14:paraId="5276B1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（三）建设项目施工平面图。</w:t>
      </w:r>
    </w:p>
    <w:p w14:paraId="4EB9C0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市城管部门对受理的申请进行审查，予以核准的，颁发核准文件；不予核准的，应当告知申请人，并说明理由。</w:t>
      </w:r>
    </w:p>
    <w:p w14:paraId="602674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禁止伪造、涂改、倒卖、出租、出借或者转让建筑垃圾处置核准文件。</w:t>
      </w:r>
    </w:p>
    <w:p w14:paraId="2F75B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rPr>
        <w:t>　建设工程施工现场应当遵守下列规定：</w:t>
      </w:r>
    </w:p>
    <w:p w14:paraId="1A4A8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（一）实行围挡封闭；</w:t>
      </w:r>
    </w:p>
    <w:p w14:paraId="4E99B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（二）出入口、主要道路进行硬化处理；</w:t>
      </w:r>
    </w:p>
    <w:p w14:paraId="0C19A5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（三）设置车辆冲洗设施及配套沉淀池；</w:t>
      </w:r>
    </w:p>
    <w:p w14:paraId="10DF3F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（四）安装视频监控设施，接入监管平台；</w:t>
      </w:r>
    </w:p>
    <w:p w14:paraId="70C561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（五）采取洒水、覆盖等有效防尘降尘措施。</w:t>
      </w:r>
    </w:p>
    <w:p w14:paraId="33DBA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前款规定的扬尘污染防治要求，依照</w:t>
      </w:r>
      <w:r>
        <w:rPr>
          <w:rFonts w:hint="eastAsia" w:ascii="仿宋" w:hAnsi="仿宋" w:eastAsia="仿宋" w:cs="仿宋"/>
          <w:sz w:val="32"/>
          <w:szCs w:val="32"/>
          <w:lang w:val="en-US" w:eastAsia="zh-CN"/>
        </w:rPr>
        <w:t>相关法律、法规</w:t>
      </w:r>
      <w:r>
        <w:rPr>
          <w:rFonts w:hint="eastAsia" w:ascii="仿宋" w:hAnsi="仿宋" w:eastAsia="仿宋" w:cs="仿宋"/>
          <w:sz w:val="32"/>
          <w:szCs w:val="32"/>
        </w:rPr>
        <w:t>的规定执行。</w:t>
      </w:r>
    </w:p>
    <w:p w14:paraId="3F0124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42059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5BB07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运输管理</w:t>
      </w:r>
    </w:p>
    <w:p w14:paraId="2CF39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rPr>
        <w:t>　从事建筑垃圾运输的单位应当具备下列条件：</w:t>
      </w:r>
    </w:p>
    <w:p w14:paraId="14B1E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（一）依法注册登记的企业法人；</w:t>
      </w:r>
    </w:p>
    <w:p w14:paraId="22EEEE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（二）具有健全的安全运营、车辆管理、污染防治等制度；</w:t>
      </w:r>
    </w:p>
    <w:p w14:paraId="1FADF9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（三）运输车辆符合国家及本市规定的技术标准，安装密闭装置、卫星定位系统、行驶记录仪，并接入监管平台；</w:t>
      </w:r>
    </w:p>
    <w:p w14:paraId="12C62D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（四）法律、法规规定的其他条件。</w:t>
      </w:r>
    </w:p>
    <w:p w14:paraId="5D57DB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从事建筑垃圾运输的单位，应当向市城管部门进行建筑垃圾运输备案。</w:t>
      </w:r>
    </w:p>
    <w:p w14:paraId="4A51BF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rPr>
        <w:t>　运输建筑垃圾应当遵守下列规定：</w:t>
      </w:r>
    </w:p>
    <w:p w14:paraId="25ED49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（一）随车携带建筑垃圾处置核准文件和电子联单信息；</w:t>
      </w:r>
    </w:p>
    <w:p w14:paraId="5DF6F0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（二）运输车辆厢体完好、密闭运输，不得沿途遗撒、泄漏；</w:t>
      </w:r>
    </w:p>
    <w:p w14:paraId="2BAD76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（三）按照核准的路线、时间运输至指定的处置场所；</w:t>
      </w:r>
    </w:p>
    <w:p w14:paraId="6588ED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（四）实行分类运输，不得混合运输；</w:t>
      </w:r>
    </w:p>
    <w:p w14:paraId="25E581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（五）遵守道路交通安全法律法规；</w:t>
      </w:r>
    </w:p>
    <w:p w14:paraId="16513F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（六）法律、法规的其他规定。</w:t>
      </w:r>
    </w:p>
    <w:p w14:paraId="1087E2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36C48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处置场所管理</w:t>
      </w:r>
    </w:p>
    <w:p w14:paraId="753DD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5CB5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rPr>
        <w:t>　建筑垃圾处置场所运营单位应当遵守下列规定：</w:t>
      </w:r>
    </w:p>
    <w:p w14:paraId="45C5A4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（一）按照规定接纳符合要求的建筑垃圾；</w:t>
      </w:r>
    </w:p>
    <w:p w14:paraId="24606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（二）不得接纳工业固体废物、生活垃圾、危险废物等非建筑垃圾；</w:t>
      </w:r>
    </w:p>
    <w:p w14:paraId="1357E1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（三）建立管理台账，如实记录来源、种类、数量、去向等信息，并定期报送城管部门；</w:t>
      </w:r>
    </w:p>
    <w:p w14:paraId="70EC1D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（四）采取有效措施防治扬尘、噪声、污水等污染；</w:t>
      </w:r>
    </w:p>
    <w:p w14:paraId="012159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（五）制定应急预案，并报城管部门备案。</w:t>
      </w:r>
    </w:p>
    <w:p w14:paraId="6E0CD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rPr>
        <w:t>　任何单位和个人不得擅自倾倒、堆放、丢弃、抛撒、遗撒或者焚烧建筑垃圾。</w:t>
      </w:r>
    </w:p>
    <w:p w14:paraId="64FC9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禁止将装修垃圾混入生活垃圾投放。</w:t>
      </w:r>
    </w:p>
    <w:p w14:paraId="66A454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禁止将危险废物混入建筑垃圾。</w:t>
      </w:r>
    </w:p>
    <w:p w14:paraId="6D3CC5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禁止擅自设立弃置场受纳建筑垃圾。</w:t>
      </w:r>
    </w:p>
    <w:p w14:paraId="5171DE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rPr>
        <w:t>　市、县人民政府应当根据国土空间规划，统筹布局建筑垃圾处置设施和场所，将其纳入环境卫生设施专项规划。</w:t>
      </w:r>
    </w:p>
    <w:p w14:paraId="1BF82C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建筑垃圾处置场所分为以下类型：</w:t>
      </w:r>
    </w:p>
    <w:p w14:paraId="44ED9A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（一）资源化利用场：对可资源化利用的建筑垃圾进行加工，生产再生建筑材料；</w:t>
      </w:r>
    </w:p>
    <w:p w14:paraId="460B29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（二）消纳场：对工程渣土等不可利用或暂不具备利用条件的建筑垃圾进行临时堆存或无害化填埋；</w:t>
      </w:r>
    </w:p>
    <w:p w14:paraId="0604F6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（三）装修垃圾中转分拣场：对装修垃圾进行集中分拣，分类处置。</w:t>
      </w:r>
    </w:p>
    <w:p w14:paraId="0CABD5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原则上每个县区至少设置一处建筑垃圾消纳场，具体由市、县人民政府根据规划布局设定，并符合安全、环保要求。</w:t>
      </w:r>
    </w:p>
    <w:p w14:paraId="1B08C5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rPr>
        <w:t>　禁止在下列区域建设建筑垃圾、装修垃圾集中贮存、利用、处置设施和场所：</w:t>
      </w:r>
    </w:p>
    <w:p w14:paraId="5D34B7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（一）生态保护红线区域；</w:t>
      </w:r>
    </w:p>
    <w:p w14:paraId="615287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（二）永久基本农田集中区域；</w:t>
      </w:r>
    </w:p>
    <w:p w14:paraId="58BD7E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（三）饮用水水源保护区；</w:t>
      </w:r>
    </w:p>
    <w:p w14:paraId="517C5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（四）自然保护地；</w:t>
      </w:r>
    </w:p>
    <w:p w14:paraId="46473C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（五）其他需要特别保护的区域。</w:t>
      </w:r>
    </w:p>
    <w:p w14:paraId="161BB4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p>
    <w:p w14:paraId="1E4010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装修垃圾管理</w:t>
      </w:r>
    </w:p>
    <w:p w14:paraId="6C3E1E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rPr>
        <w:t>　装修垃圾管理责任人按照以下规定确定：</w:t>
      </w:r>
    </w:p>
    <w:p w14:paraId="2A39FC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（一）实行物业管理的住宅小区、商业楼宇等场所，物业服务企业为装修垃圾管理责任人；</w:t>
      </w:r>
    </w:p>
    <w:p w14:paraId="4C490C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（二）未实行物业管理的区域，业主委员会或产权单位为管理责任人；单个业主自行管理的，业主本人为管理责任人；</w:t>
      </w:r>
    </w:p>
    <w:p w14:paraId="7A8E57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（三）管理责任不清、主体不明的物业项目，由属地街道办事处（乡镇人民政府）会同辖区住建部门指定管理责任人。</w:t>
      </w:r>
    </w:p>
    <w:p w14:paraId="319F4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rPr>
        <w:t>　装修垃圾投放管理责任人应当履行下列职责：</w:t>
      </w:r>
    </w:p>
    <w:p w14:paraId="427DED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（一）设置装修垃圾投放点，并保持整洁；</w:t>
      </w:r>
    </w:p>
    <w:p w14:paraId="26C17E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（二）指导、监督单位和个人按照规定分类投放装修垃圾；</w:t>
      </w:r>
    </w:p>
    <w:p w14:paraId="188E60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（三）及时组织清运，不得随意堆放；</w:t>
      </w:r>
    </w:p>
    <w:p w14:paraId="06881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（四）建立装修垃圾管理台账，如实记录产生量、清运量、去向等信息；</w:t>
      </w:r>
    </w:p>
    <w:p w14:paraId="011EE7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（五）通过书面告知、公示公告等方式，将装修垃圾投放方式、指定投放位置、清运预约渠道、收费依据及标准等事项告知装修业主或施工单位。</w:t>
      </w:r>
    </w:p>
    <w:p w14:paraId="21D6D4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rPr>
        <w:t>　装修垃圾产生单位和个人应当遵守下列投放要求：</w:t>
      </w:r>
    </w:p>
    <w:p w14:paraId="5928B9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（一）将装修垃圾和生活垃圾分别收集，不得混同；</w:t>
      </w:r>
    </w:p>
    <w:p w14:paraId="0F07E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（二）将装修垃圾进行袋装，投放到指定堆放场所；</w:t>
      </w:r>
    </w:p>
    <w:p w14:paraId="687DA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（三）装修垃圾中的有害废弃物另行投放至有害垃圾收集容器。</w:t>
      </w:r>
    </w:p>
    <w:p w14:paraId="7A2ED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鼓励装修垃圾产生单位和个人对可资源化利用的装修垃圾进行分类投放，装修垃圾投放管理责任人应当予以引导。</w:t>
      </w:r>
    </w:p>
    <w:p w14:paraId="6F230B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p>
    <w:p w14:paraId="610560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　法律责任</w:t>
      </w:r>
    </w:p>
    <w:p w14:paraId="7DA12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rPr>
        <w:t>　违反本办法规定的行为，法律、法规已有处罚规定的，从其规定；构成犯罪的，依法追究刑事责任。下列行为，依照本办法规定予以处罚：</w:t>
      </w:r>
    </w:p>
    <w:p w14:paraId="59B818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装修垃圾管理责任人违反第十九条第一项、第三项规定，未设置装修垃圾堆放场所，或者未委托符合规定的运输单位及时清运装修垃圾的，由城市管理部门责令限期改正；逾期不改正的，处二百元以上一千元以下罚款；</w:t>
      </w:r>
    </w:p>
    <w:p w14:paraId="3E3801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（二）个人擅自倾倒、堆放、丢弃、遗撒装修垃圾的，由城市管理部门责令改正，处一百元以上一千元以下罚款。</w:t>
      </w:r>
    </w:p>
    <w:p w14:paraId="7FB26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rPr>
        <w:t>　施工单位不得将建筑垃圾交给个人或者未经核准从事建筑垃圾运输的单位处置。</w:t>
      </w:r>
    </w:p>
    <w:p w14:paraId="13A537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施工单位、建设单位未经核准不得擅自处置建筑垃圾，不得处置超出核准范围的建筑垃圾。</w:t>
      </w:r>
    </w:p>
    <w:p w14:paraId="0BA7E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rPr>
        <w:t>　违反本办法第七条规定，建筑垃圾产生、收集、贮存、运输、利用、处置单位有下列情形之一的，由城市管理部门责令限期改正；逾期不改正的，按以下规定予以处罚：</w:t>
      </w:r>
    </w:p>
    <w:p w14:paraId="45266C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（一）未通过电子联单系统如实记录建筑垃圾的种类、数量、流向、贮存、利用、处置等信息的，处二千元以上二万元以下罚款；</w:t>
      </w:r>
    </w:p>
    <w:p w14:paraId="3CFAB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（二）故意瞒报、谎报建筑垃圾相关信息的，处一万元以上三万元以下罚款；</w:t>
      </w:r>
    </w:p>
    <w:p w14:paraId="39B3E2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（三）故意关闭、损坏、干扰电子联单系统终端设备或卫星定位装置的，处五百元以上二千元以下罚款；造成设备损毁的，应当予以赔偿。</w:t>
      </w:r>
    </w:p>
    <w:p w14:paraId="5DABA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rPr>
        <w:t>　建筑垃圾运输车辆在运输途中抛洒、带泥行驶污染路面的，由城管部门责令清除，按市容环境卫生、建筑垃圾管理有关规定进行处罚。</w:t>
      </w:r>
    </w:p>
    <w:p w14:paraId="3FF0D9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A8261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14:paraId="7BC459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rPr>
        <w:t>　寿县、凤台县、毛集社会发展综合实验区参照本办法执行。</w:t>
      </w:r>
    </w:p>
    <w:p w14:paraId="26EF6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rPr>
        <w:t>　本办法自　年　月　日起施行。2016年11月15日发布的《淮南市建筑垃圾管理办法》（市政府令第142号）同时废止。</w:t>
      </w:r>
    </w:p>
    <w:p w14:paraId="05F899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33ECE"/>
    <w:rsid w:val="09077801"/>
    <w:rsid w:val="0F3A6DF2"/>
    <w:rsid w:val="3FF34060"/>
    <w:rsid w:val="53033ECE"/>
    <w:rsid w:val="6AF0035A"/>
    <w:rsid w:val="72D862DB"/>
    <w:rsid w:val="76C765B5"/>
    <w:rsid w:val="79B8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39</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2026-06-01T09:18:00Z</dcterms:created>
  <dc:creator>润峰</dc:creator>
  <cp:lastModifiedBy>润峰</cp:lastModifiedBy>
  <dcterms:modified xsi:type="dcterms:W3CDTF">2026-06-01T10:01:39Z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58C160023FAC4E49BC43138A0859FA3B_11</vt:lpwstr>
  </property>
  <property fmtid="{D5CDD505-2E9C-101B-9397-08002B2CF9AE}" pid="4" name="KSOTemplateDocerSaveRecord">
    <vt:lpwstr>eyJoZGlkIjoiMGRjODUzNDU0Njg0YjlhN2YxNDY3YzI1MThkMGUyYTgiLCJ1c2VySWQiOiIxMTAyMTQwODA5In0=</vt:lpwstr>
  </property>
</Properties>
</file>